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6C" w:rsidRPr="008665CB" w:rsidRDefault="00830E6C" w:rsidP="00830E6C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5CB">
        <w:rPr>
          <w:rFonts w:ascii="Times New Roman" w:hAnsi="Times New Roman" w:cs="Times New Roman"/>
          <w:b/>
          <w:sz w:val="24"/>
          <w:szCs w:val="24"/>
        </w:rPr>
        <w:t>Informacje dodatkowe dla osób składających oferty</w:t>
      </w:r>
    </w:p>
    <w:p w:rsidR="00830E6C" w:rsidRPr="008665CB" w:rsidRDefault="00830E6C" w:rsidP="00830E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5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0E6C" w:rsidRPr="008665CB" w:rsidRDefault="00830E6C" w:rsidP="00830E6C">
      <w:pPr>
        <w:tabs>
          <w:tab w:val="left" w:pos="6521"/>
        </w:tabs>
        <w:spacing w:after="18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Kandydat na rachmistrza obowiązkowo musi odbyć trzydniowe szkolenie z organizacji, metodologii, promocji spisu, ochrony danych osobowych oraz obsługi aplikacji do realizacji spisu na urządzeniu mobilnym. Szkolenie będzie odbywało się w formie e/learningu oraz tradycyjnej. Kandydaci na rachmistrzów terenowych podczas szkolenia i egzaminu po szkoleniu posługują się własnym urządzeniem mobilnym z dostępem do Internetu.  Termin szkolenia 3.08.2020r. – 11.09.2020 r. Szkolenie jest bezpłatne, odbędzie się na te</w:t>
      </w:r>
      <w:r>
        <w:rPr>
          <w:rFonts w:ascii="Times New Roman" w:hAnsi="Times New Roman" w:cs="Times New Roman"/>
          <w:sz w:val="24"/>
          <w:szCs w:val="24"/>
        </w:rPr>
        <w:t xml:space="preserve">renie powiatu koneckiego. </w:t>
      </w:r>
      <w:r w:rsidRPr="008665CB">
        <w:rPr>
          <w:rFonts w:ascii="Times New Roman" w:hAnsi="Times New Roman" w:cs="Times New Roman"/>
          <w:sz w:val="24"/>
          <w:szCs w:val="24"/>
        </w:rPr>
        <w:t>Nie są zwracane koszty dojazdu na szkolenie.</w:t>
      </w:r>
    </w:p>
    <w:p w:rsidR="00830E6C" w:rsidRPr="008665CB" w:rsidRDefault="00830E6C" w:rsidP="00830E6C">
      <w:pPr>
        <w:jc w:val="both"/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Szkolenie zakończone będzie egzaminem testowym w formie elektronicznej, sprawdzającym wiedzę merytoryczną i przygotowanie do wykonywania czynności zbierania danych przy wykorzystaniu urządzenia mobilnego. Kandydat, który nie weźmie udziału w całości szkolenia, nie może przystąpić do egzaminu kończącego szkolenie.</w:t>
      </w:r>
    </w:p>
    <w:p w:rsidR="00830E6C" w:rsidRPr="008665CB" w:rsidRDefault="00830E6C" w:rsidP="00830E6C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 xml:space="preserve">Po uzyskaniu statusu rachmistrza, zobowiązany jest on do przesłania za pośrednictwem e-mail na adres urzędu statystycznego zdjęcia w formacie .jpg do identyfikatora rachmistrza spisowego oraz innych danych niezbędnych do zawarcia umowy zlecenia. </w:t>
      </w:r>
    </w:p>
    <w:p w:rsidR="00830E6C" w:rsidRPr="008665CB" w:rsidRDefault="00830E6C" w:rsidP="00830E6C">
      <w:pPr>
        <w:widowControl w:val="0"/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E6C" w:rsidRPr="008665CB" w:rsidRDefault="00830E6C" w:rsidP="00830E6C">
      <w:pPr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 xml:space="preserve">Rachmistrz terenowy wykonuje czynności w ramach prac spisowych na podstawie umowy zlecenia zawartej z Dyrektorem Urzędu Statystycznego w Kielcach. </w:t>
      </w:r>
      <w:r w:rsidRPr="008665CB">
        <w:rPr>
          <w:rFonts w:ascii="Times New Roman" w:eastAsia="TimesNewRomanPSMT" w:hAnsi="Times New Roman" w:cs="Times New Roman"/>
          <w:sz w:val="24"/>
          <w:szCs w:val="24"/>
        </w:rPr>
        <w:t xml:space="preserve">Wynagrodzenie rachmistrza ustala się jako iloczyn stawki wynoszącej 37 zł brutto  i liczby przeprowadzonych bezpośrednich wywiadów z użytkownikiem gospodarstwa rolnego, skutkujących prawidłowym spisaniem gospodarstwa rolnego. W przypadku wywiadów telefonicznych stawka za przeprowadzony wywiad wynosi 20 zł. </w:t>
      </w:r>
    </w:p>
    <w:p w:rsidR="00830E6C" w:rsidRPr="008665CB" w:rsidRDefault="00830E6C" w:rsidP="00830E6C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8665CB">
        <w:rPr>
          <w:rFonts w:ascii="Times New Roman" w:hAnsi="Times New Roman" w:cs="Times New Roman"/>
          <w:sz w:val="24"/>
          <w:szCs w:val="24"/>
        </w:rPr>
        <w:t>Przy zbieraniu danych rachmistrz posługuje się umieszczonym w widocznym miejscu identyfikatorem rachmistrza spisowego.</w:t>
      </w:r>
    </w:p>
    <w:p w:rsidR="00830E6C" w:rsidRPr="008665CB" w:rsidRDefault="00830E6C" w:rsidP="00830E6C">
      <w:pPr>
        <w:rPr>
          <w:rFonts w:ascii="Times New Roman" w:hAnsi="Times New Roman" w:cs="Times New Roman"/>
          <w:sz w:val="24"/>
          <w:szCs w:val="24"/>
        </w:rPr>
      </w:pPr>
    </w:p>
    <w:p w:rsidR="00B75B93" w:rsidRDefault="00830E6C">
      <w:bookmarkStart w:id="0" w:name="_GoBack"/>
      <w:bookmarkEnd w:id="0"/>
    </w:p>
    <w:sectPr w:rsidR="00B75B93" w:rsidSect="008665CB">
      <w:pgSz w:w="11906" w:h="16838"/>
      <w:pgMar w:top="851" w:right="1274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6C"/>
    <w:rsid w:val="00122EEC"/>
    <w:rsid w:val="00537E21"/>
    <w:rsid w:val="00830E6C"/>
    <w:rsid w:val="00AD72BE"/>
    <w:rsid w:val="00E566B3"/>
    <w:rsid w:val="00F7455D"/>
    <w:rsid w:val="00FC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E6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E6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Cieszkowska</dc:creator>
  <cp:lastModifiedBy>Anna Cieszkowska</cp:lastModifiedBy>
  <cp:revision>1</cp:revision>
  <dcterms:created xsi:type="dcterms:W3CDTF">2020-06-15T09:03:00Z</dcterms:created>
  <dcterms:modified xsi:type="dcterms:W3CDTF">2020-06-15T09:03:00Z</dcterms:modified>
</cp:coreProperties>
</file>